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南沙法院司法救助情况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2022年广州市南沙区人民法院审结司法救助案件1件，发放司法救助金10000元，直接救助人次为1人。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2023年广州市南沙区人民法院审结司法救助案件1件，发放司法救助金20000元，直接救助人次为3 人。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2024年广州市南沙区人民法院审结司法救助案件1件，发放司法救助金20000元，直接救助人次为1人。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019F"/>
    <w:rsid w:val="7BFF019F"/>
    <w:rsid w:val="EF97F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2024-07-30T19:31:00Z</dcterms:created>
  <dc:creator>WPS_1664849889</dc:creator>
  <cp:lastModifiedBy>WPS_1664849889</cp:lastModifiedBy>
  <dcterms:modified xsi:type="dcterms:W3CDTF">2024-07-30T11:37:40Z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79832C9BA8C217460460A8662C1635B3_43</vt:lpwstr>
  </property>
</Properties>
</file>